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7D48" w14:textId="77777777" w:rsidR="00B5598F" w:rsidRPr="004600A6" w:rsidRDefault="00B5598F" w:rsidP="00B5598F">
      <w:pPr>
        <w:spacing w:after="225"/>
        <w:textAlignment w:val="baseline"/>
        <w:rPr>
          <w:rFonts w:ascii="Franklin Gothic Book" w:eastAsia="Franklin Gothic Book" w:hAnsi="Franklin Gothic Book" w:cs="Franklin Gothic Book"/>
          <w:b/>
          <w:bCs/>
          <w:color w:val="000000" w:themeColor="text1"/>
          <w:sz w:val="28"/>
          <w:szCs w:val="28"/>
        </w:rPr>
      </w:pPr>
      <w:proofErr w:type="spellStart"/>
      <w:r w:rsidRPr="004600A6">
        <w:rPr>
          <w:rFonts w:ascii="Franklin Gothic Book" w:eastAsia="Franklin Gothic Book" w:hAnsi="Franklin Gothic Book" w:cs="Franklin Gothic Book"/>
          <w:b/>
          <w:bCs/>
          <w:color w:val="000000" w:themeColor="text1"/>
          <w:sz w:val="28"/>
          <w:szCs w:val="28"/>
        </w:rPr>
        <w:t>ForUMs</w:t>
      </w:r>
      <w:proofErr w:type="spellEnd"/>
      <w:r w:rsidRPr="004600A6">
        <w:rPr>
          <w:rFonts w:ascii="Franklin Gothic Book" w:eastAsia="Franklin Gothic Book" w:hAnsi="Franklin Gothic Book" w:cs="Franklin Gothic Book"/>
          <w:b/>
          <w:bCs/>
          <w:color w:val="000000" w:themeColor="text1"/>
          <w:sz w:val="28"/>
          <w:szCs w:val="28"/>
        </w:rPr>
        <w:t xml:space="preserve"> innspill til bakgrunnsnotatet til møte i Topplederforum for </w:t>
      </w:r>
      <w:proofErr w:type="spellStart"/>
      <w:r w:rsidRPr="004600A6">
        <w:rPr>
          <w:rFonts w:ascii="Franklin Gothic Book" w:eastAsia="Franklin Gothic Book" w:hAnsi="Franklin Gothic Book" w:cs="Franklin Gothic Book"/>
          <w:b/>
          <w:bCs/>
          <w:color w:val="000000" w:themeColor="text1"/>
          <w:sz w:val="28"/>
          <w:szCs w:val="28"/>
        </w:rPr>
        <w:t>bærekraftsmålene</w:t>
      </w:r>
      <w:proofErr w:type="spellEnd"/>
      <w:r w:rsidRPr="004600A6">
        <w:rPr>
          <w:rFonts w:ascii="Franklin Gothic Book" w:eastAsia="Franklin Gothic Book" w:hAnsi="Franklin Gothic Book" w:cs="Franklin Gothic Book"/>
          <w:b/>
          <w:bCs/>
          <w:color w:val="000000" w:themeColor="text1"/>
          <w:sz w:val="28"/>
          <w:szCs w:val="28"/>
        </w:rPr>
        <w:t xml:space="preserve"> 1. juni 2022 </w:t>
      </w:r>
    </w:p>
    <w:p w14:paraId="51F21B4E"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r w:rsidRPr="00150E0D">
        <w:rPr>
          <w:rFonts w:ascii="Franklin Gothic Book" w:eastAsia="Franklin Gothic Book" w:hAnsi="Franklin Gothic Book" w:cs="Franklin Gothic Book"/>
          <w:color w:val="000000" w:themeColor="text1"/>
          <w:sz w:val="22"/>
          <w:szCs w:val="22"/>
        </w:rPr>
        <w:t xml:space="preserve">Norge har med sine historiske utslipp og gode økonomi </w:t>
      </w:r>
      <w:hyperlink r:id="rId4" w:history="1">
        <w:r w:rsidRPr="00150E0D">
          <w:rPr>
            <w:rStyle w:val="Hyperkobling"/>
            <w:rFonts w:ascii="Franklin Gothic Book" w:eastAsia="Franklin Gothic Book" w:hAnsi="Franklin Gothic Book" w:cs="Franklin Gothic Book"/>
            <w:sz w:val="22"/>
            <w:szCs w:val="22"/>
          </w:rPr>
          <w:t>et stort omstillingsansvar</w:t>
        </w:r>
      </w:hyperlink>
      <w:r w:rsidRPr="00150E0D">
        <w:rPr>
          <w:rFonts w:ascii="Franklin Gothic Book" w:eastAsia="Franklin Gothic Book" w:hAnsi="Franklin Gothic Book" w:cs="Franklin Gothic Book"/>
          <w:color w:val="000000" w:themeColor="text1"/>
          <w:sz w:val="22"/>
          <w:szCs w:val="22"/>
        </w:rPr>
        <w:t xml:space="preserve">. Norges internasjonale forpliktelser om å </w:t>
      </w:r>
      <w:hyperlink r:id="rId5" w:history="1">
        <w:r w:rsidRPr="00150E0D">
          <w:rPr>
            <w:rStyle w:val="Hyperkobling"/>
            <w:rFonts w:ascii="Franklin Gothic Book" w:eastAsia="Franklin Gothic Book" w:hAnsi="Franklin Gothic Book" w:cs="Franklin Gothic Book"/>
            <w:sz w:val="22"/>
            <w:szCs w:val="22"/>
          </w:rPr>
          <w:t>kutte klimagassutslippene med 50-55 prosent innen 2030</w:t>
        </w:r>
      </w:hyperlink>
      <w:r w:rsidRPr="00150E0D">
        <w:rPr>
          <w:rFonts w:ascii="Franklin Gothic Book" w:eastAsia="Franklin Gothic Book" w:hAnsi="Franklin Gothic Book" w:cs="Franklin Gothic Book"/>
          <w:color w:val="000000" w:themeColor="text1"/>
          <w:sz w:val="22"/>
          <w:szCs w:val="22"/>
        </w:rPr>
        <w:t>, krever en satsning på fornybar energi kombinert med energieffektivisering og redusert forbruk. Det er veldig positivt at regjeringen vil ta kuttene nasjonalt.</w:t>
      </w:r>
    </w:p>
    <w:p w14:paraId="500E6B9B"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p>
    <w:p w14:paraId="54430534"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r>
        <w:rPr>
          <w:rFonts w:ascii="Franklin Gothic Book" w:eastAsia="Franklin Gothic Book" w:hAnsi="Franklin Gothic Book" w:cs="Franklin Gothic Book"/>
          <w:color w:val="000000" w:themeColor="text1"/>
          <w:sz w:val="22"/>
          <w:szCs w:val="22"/>
        </w:rPr>
        <w:t>En ren og stabil e</w:t>
      </w:r>
      <w:r w:rsidRPr="00150E0D">
        <w:rPr>
          <w:rFonts w:ascii="Franklin Gothic Book" w:eastAsia="Franklin Gothic Book" w:hAnsi="Franklin Gothic Book" w:cs="Franklin Gothic Book"/>
          <w:color w:val="000000" w:themeColor="text1"/>
          <w:sz w:val="22"/>
          <w:szCs w:val="22"/>
        </w:rPr>
        <w:t>nergiforsyning</w:t>
      </w:r>
      <w:r>
        <w:rPr>
          <w:rFonts w:ascii="Franklin Gothic Book" w:eastAsia="Franklin Gothic Book" w:hAnsi="Franklin Gothic Book" w:cs="Franklin Gothic Book"/>
          <w:color w:val="000000" w:themeColor="text1"/>
          <w:sz w:val="22"/>
          <w:szCs w:val="22"/>
        </w:rPr>
        <w:t xml:space="preserve"> til alle</w:t>
      </w:r>
      <w:r w:rsidRPr="00150E0D">
        <w:rPr>
          <w:rFonts w:ascii="Franklin Gothic Book" w:eastAsia="Franklin Gothic Book" w:hAnsi="Franklin Gothic Book" w:cs="Franklin Gothic Book"/>
          <w:color w:val="000000" w:themeColor="text1"/>
          <w:sz w:val="22"/>
          <w:szCs w:val="22"/>
        </w:rPr>
        <w:t xml:space="preserve"> er sentralt for å oppnå også de andre </w:t>
      </w:r>
      <w:proofErr w:type="spellStart"/>
      <w:r w:rsidRPr="00150E0D">
        <w:rPr>
          <w:rFonts w:ascii="Franklin Gothic Book" w:eastAsia="Franklin Gothic Book" w:hAnsi="Franklin Gothic Book" w:cs="Franklin Gothic Book"/>
          <w:color w:val="000000" w:themeColor="text1"/>
          <w:sz w:val="22"/>
          <w:szCs w:val="22"/>
        </w:rPr>
        <w:t>bærekraftsmålene</w:t>
      </w:r>
      <w:proofErr w:type="spellEnd"/>
      <w:r w:rsidRPr="00150E0D">
        <w:rPr>
          <w:rFonts w:ascii="Franklin Gothic Book" w:eastAsia="Franklin Gothic Book" w:hAnsi="Franklin Gothic Book" w:cs="Franklin Gothic Book"/>
          <w:color w:val="000000" w:themeColor="text1"/>
          <w:sz w:val="22"/>
          <w:szCs w:val="22"/>
        </w:rPr>
        <w:t xml:space="preserve"> og det er svært viktig at</w:t>
      </w:r>
      <w:r>
        <w:rPr>
          <w:rFonts w:ascii="Franklin Gothic Book" w:eastAsia="Franklin Gothic Book" w:hAnsi="Franklin Gothic Book" w:cs="Franklin Gothic Book"/>
          <w:color w:val="000000" w:themeColor="text1"/>
          <w:sz w:val="22"/>
          <w:szCs w:val="22"/>
        </w:rPr>
        <w:t xml:space="preserve"> tiltak for å sikre dette</w:t>
      </w:r>
      <w:r w:rsidRPr="00150E0D">
        <w:rPr>
          <w:rFonts w:ascii="Franklin Gothic Book" w:eastAsia="Franklin Gothic Book" w:hAnsi="Franklin Gothic Book" w:cs="Franklin Gothic Book"/>
          <w:color w:val="000000" w:themeColor="text1"/>
          <w:sz w:val="22"/>
          <w:szCs w:val="22"/>
        </w:rPr>
        <w:t xml:space="preserve"> ikke går på bekostning av andre mål, men heller forsterker dem.</w:t>
      </w:r>
    </w:p>
    <w:p w14:paraId="2A2B8B50"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p>
    <w:p w14:paraId="638C335C" w14:textId="77777777" w:rsidR="00B5598F" w:rsidRPr="00150E0D" w:rsidRDefault="00B5598F" w:rsidP="00B5598F">
      <w:pPr>
        <w:rPr>
          <w:rFonts w:ascii="Franklin Gothic Book" w:eastAsia="Franklin Gothic Book" w:hAnsi="Franklin Gothic Book" w:cs="Franklin Gothic Book"/>
          <w:sz w:val="22"/>
          <w:szCs w:val="22"/>
        </w:rPr>
      </w:pPr>
      <w:r w:rsidRPr="00150E0D">
        <w:rPr>
          <w:rFonts w:ascii="Franklin Gothic Book" w:eastAsia="Franklin Gothic Book" w:hAnsi="Franklin Gothic Book" w:cs="Franklin Gothic Book"/>
          <w:sz w:val="22"/>
          <w:szCs w:val="22"/>
        </w:rPr>
        <w:t xml:space="preserve">Redusert energiforbruk og effektivisering kan få ned klimautslippene og hensynta naturen ved å redusere behovet for skadelige utbygginger. </w:t>
      </w:r>
      <w:hyperlink r:id="rId6">
        <w:r w:rsidRPr="00150E0D">
          <w:rPr>
            <w:rStyle w:val="Hyperkobling"/>
            <w:rFonts w:ascii="Franklin Gothic Book" w:eastAsia="Franklin Gothic Book" w:hAnsi="Franklin Gothic Book" w:cs="Franklin Gothic Book"/>
            <w:sz w:val="22"/>
            <w:szCs w:val="22"/>
          </w:rPr>
          <w:t>Energieffektivisering i alle sektorer må derfor prioriteres.</w:t>
        </w:r>
      </w:hyperlink>
      <w:r w:rsidRPr="00150E0D">
        <w:rPr>
          <w:rFonts w:ascii="Franklin Gothic Book" w:eastAsia="Franklin Gothic Book" w:hAnsi="Franklin Gothic Book" w:cs="Franklin Gothic Book"/>
          <w:sz w:val="22"/>
          <w:szCs w:val="22"/>
        </w:rPr>
        <w:t xml:space="preserve"> Redusert energiforbruk vil styrke konkurransekraften og øke lønnsomheten for norsk næringsliv.</w:t>
      </w:r>
    </w:p>
    <w:p w14:paraId="149B2C36"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p>
    <w:p w14:paraId="1FFBDAA7"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r w:rsidRPr="00150E0D">
        <w:rPr>
          <w:rFonts w:ascii="Franklin Gothic Book" w:eastAsia="Franklin Gothic Book" w:hAnsi="Franklin Gothic Book" w:cs="Franklin Gothic Book"/>
          <w:color w:val="000000" w:themeColor="text1"/>
          <w:sz w:val="22"/>
          <w:szCs w:val="22"/>
        </w:rPr>
        <w:t xml:space="preserve">Norske myndigheter bør satse på flere og varierte fornybare energikilder. I tillegg til de store satsningene bør man også satse på varierte lokale energisystemer og støtteordninger gjennom blant annet </w:t>
      </w:r>
      <w:proofErr w:type="spellStart"/>
      <w:r w:rsidRPr="00150E0D">
        <w:rPr>
          <w:rFonts w:ascii="Franklin Gothic Book" w:eastAsia="Franklin Gothic Book" w:hAnsi="Franklin Gothic Book" w:cs="Franklin Gothic Book"/>
          <w:color w:val="000000" w:themeColor="text1"/>
          <w:sz w:val="22"/>
          <w:szCs w:val="22"/>
        </w:rPr>
        <w:t>Enova</w:t>
      </w:r>
      <w:proofErr w:type="spellEnd"/>
      <w:r w:rsidRPr="00150E0D">
        <w:rPr>
          <w:rFonts w:ascii="Franklin Gothic Book" w:eastAsia="Franklin Gothic Book" w:hAnsi="Franklin Gothic Book" w:cs="Franklin Gothic Book"/>
          <w:color w:val="000000" w:themeColor="text1"/>
          <w:sz w:val="22"/>
          <w:szCs w:val="22"/>
        </w:rPr>
        <w:t xml:space="preserve"> for å sikre at det bygges ut også solceller på tak, geovarme og mindre vindmøller hos flere aktører enn i dag. </w:t>
      </w:r>
    </w:p>
    <w:p w14:paraId="1BFFF3A4" w14:textId="77777777" w:rsidR="00B5598F" w:rsidRPr="00150E0D" w:rsidRDefault="00B5598F" w:rsidP="00B5598F">
      <w:pPr>
        <w:rPr>
          <w:rFonts w:ascii="Franklin Gothic Book" w:eastAsia="Franklin Gothic Book" w:hAnsi="Franklin Gothic Book" w:cs="Franklin Gothic Book"/>
          <w:sz w:val="22"/>
          <w:szCs w:val="22"/>
        </w:rPr>
      </w:pPr>
    </w:p>
    <w:p w14:paraId="45328C2E" w14:textId="77777777" w:rsidR="00B5598F" w:rsidRPr="00150E0D" w:rsidRDefault="00B5598F" w:rsidP="00B5598F">
      <w:pPr>
        <w:rPr>
          <w:rFonts w:ascii="Franklin Gothic Book" w:hAnsi="Franklin Gothic Book" w:cs="Arial"/>
          <w:color w:val="000000"/>
          <w:sz w:val="22"/>
          <w:szCs w:val="22"/>
          <w:shd w:val="clear" w:color="auto" w:fill="FFFFFF"/>
        </w:rPr>
      </w:pPr>
      <w:r w:rsidRPr="00150E0D">
        <w:rPr>
          <w:rFonts w:ascii="Franklin Gothic Book" w:hAnsi="Franklin Gothic Book"/>
          <w:color w:val="000000"/>
          <w:sz w:val="22"/>
          <w:szCs w:val="22"/>
          <w:shd w:val="clear" w:color="auto" w:fill="FFFFFF"/>
        </w:rPr>
        <w:t xml:space="preserve">Oljeavhengigheten gir på sikt en stor risiko for tapte arbeidsplasser og tapte penger. Hvis Norge ikke omstiller </w:t>
      </w:r>
      <w:proofErr w:type="gramStart"/>
      <w:r w:rsidRPr="00150E0D">
        <w:rPr>
          <w:rFonts w:ascii="Franklin Gothic Book" w:hAnsi="Franklin Gothic Book"/>
          <w:color w:val="000000"/>
          <w:sz w:val="22"/>
          <w:szCs w:val="22"/>
          <w:shd w:val="clear" w:color="auto" w:fill="FFFFFF"/>
        </w:rPr>
        <w:t>seg</w:t>
      </w:r>
      <w:proofErr w:type="gramEnd"/>
      <w:r w:rsidRPr="00150E0D">
        <w:rPr>
          <w:rFonts w:ascii="Franklin Gothic Book" w:hAnsi="Franklin Gothic Book"/>
          <w:color w:val="000000"/>
          <w:sz w:val="22"/>
          <w:szCs w:val="22"/>
          <w:shd w:val="clear" w:color="auto" w:fill="FFFFFF"/>
        </w:rPr>
        <w:t xml:space="preserve"> vil vi få svekket konkurransekraft. Grønne jobber må skapes for fremtidige arbeidstakere når oljenæringen ikke lenger er et alternativ. Vi mener det er behov for en omstillingskommisjon som sikrer en klimapolitikk i tråd med Den internasjonale arbeidsorganisasjonens prinsipper om rettferdig omstilling. Tall fra NHO og Sintef viser at det kan skapes langt over 100 000 grønne arbeidsplasser innen havvind, hydrogen, skipsfart, sirkulærøkonomi, biodrivstoff, tang og tare og bærekraftig fôrproduksjon.</w:t>
      </w:r>
      <w:r w:rsidRPr="00150E0D">
        <w:rPr>
          <w:rFonts w:ascii="Arial" w:hAnsi="Arial" w:cs="Arial"/>
          <w:color w:val="000000"/>
          <w:sz w:val="22"/>
          <w:szCs w:val="22"/>
          <w:shd w:val="clear" w:color="auto" w:fill="FFFFFF"/>
        </w:rPr>
        <w:t> </w:t>
      </w:r>
    </w:p>
    <w:p w14:paraId="3F38A3FE" w14:textId="77777777" w:rsidR="00B5598F" w:rsidRPr="00150E0D" w:rsidRDefault="00B5598F" w:rsidP="00B5598F">
      <w:pPr>
        <w:rPr>
          <w:rFonts w:ascii="Franklin Gothic Book" w:hAnsi="Franklin Gothic Book" w:cs="Arial"/>
          <w:color w:val="000000"/>
          <w:sz w:val="22"/>
          <w:szCs w:val="22"/>
          <w:shd w:val="clear" w:color="auto" w:fill="FFFFFF"/>
        </w:rPr>
      </w:pPr>
    </w:p>
    <w:p w14:paraId="7AF81499" w14:textId="77777777" w:rsidR="00B5598F" w:rsidRPr="00150E0D" w:rsidRDefault="00B5598F" w:rsidP="00B5598F">
      <w:pPr>
        <w:rPr>
          <w:rFonts w:ascii="Franklin Gothic Book" w:eastAsia="Franklin Gothic Book" w:hAnsi="Franklin Gothic Book" w:cs="Franklin Gothic Book"/>
          <w:color w:val="000000" w:themeColor="text1"/>
          <w:sz w:val="22"/>
          <w:szCs w:val="22"/>
        </w:rPr>
      </w:pPr>
      <w:r w:rsidRPr="00150E0D">
        <w:rPr>
          <w:rFonts w:ascii="Franklin Gothic Book" w:eastAsia="Franklin Gothic Book" w:hAnsi="Franklin Gothic Book" w:cs="Franklin Gothic Book"/>
          <w:color w:val="000000" w:themeColor="text1"/>
          <w:sz w:val="22"/>
          <w:szCs w:val="22"/>
        </w:rPr>
        <w:t xml:space="preserve">Norge har høy kompetanse som kan overføres fra oljesektoren til havvindsektoren, samtidig som vi har store havområder og kan overføre vindkraft med kabler til utlandet. En norsk havvindsatsning vil kunne bidra positivt til å sikre kraft, verdiskapning, nye arbeidsplasser og utslippskutt. </w:t>
      </w:r>
      <w:r w:rsidRPr="00150E0D">
        <w:rPr>
          <w:rFonts w:ascii="Franklin Gothic Book" w:eastAsia="Franklin Gothic Book" w:hAnsi="Franklin Gothic Book" w:cs="Franklin Gothic Book"/>
          <w:color w:val="0A0A0A"/>
          <w:sz w:val="22"/>
          <w:szCs w:val="22"/>
        </w:rPr>
        <w:t>Havvind må utvikles i harmoni med andre verdier som miljø og fiskeri. For å unngå negative konsekvenser for økosystemer er god</w:t>
      </w:r>
      <w:r w:rsidRPr="00150E0D">
        <w:rPr>
          <w:rFonts w:ascii="Franklin Gothic Book" w:eastAsia="Franklin Gothic Book" w:hAnsi="Franklin Gothic Book" w:cs="Franklin Gothic Book"/>
          <w:color w:val="000000" w:themeColor="text1"/>
          <w:sz w:val="22"/>
          <w:szCs w:val="22"/>
        </w:rPr>
        <w:t xml:space="preserve"> naturforvaltning, naturkartlegging, miljøkonsekvensutredninger og forskning absolutt nødvendig. Staten må ta ansvar for å utføre tidlige miljøkonsekvensutredninger før konsesjoner blir tildelt. </w:t>
      </w:r>
    </w:p>
    <w:p w14:paraId="1A3B1CCF" w14:textId="77777777" w:rsidR="00B5598F" w:rsidRPr="00150E0D" w:rsidRDefault="00B5598F" w:rsidP="00B5598F">
      <w:pPr>
        <w:rPr>
          <w:rFonts w:ascii="Franklin Gothic Book" w:hAnsi="Franklin Gothic Book" w:cs="Arial"/>
          <w:color w:val="000000"/>
          <w:sz w:val="22"/>
          <w:szCs w:val="22"/>
          <w:shd w:val="clear" w:color="auto" w:fill="FFFFFF"/>
        </w:rPr>
      </w:pPr>
    </w:p>
    <w:p w14:paraId="68CCE1FA" w14:textId="77777777" w:rsidR="00B5598F" w:rsidRPr="00150E0D" w:rsidRDefault="00B5598F" w:rsidP="00B5598F">
      <w:pPr>
        <w:spacing w:after="160" w:line="259" w:lineRule="auto"/>
        <w:rPr>
          <w:rFonts w:ascii="Franklin Gothic Book" w:eastAsia="Franklin Gothic Book" w:hAnsi="Franklin Gothic Book" w:cs="Franklin Gothic Book"/>
          <w:color w:val="000000" w:themeColor="text1"/>
          <w:sz w:val="22"/>
          <w:szCs w:val="22"/>
        </w:rPr>
      </w:pPr>
      <w:r w:rsidRPr="00150E0D">
        <w:rPr>
          <w:rFonts w:ascii="Franklin Gothic Book" w:eastAsia="Franklin Gothic Book" w:hAnsi="Franklin Gothic Book" w:cs="Franklin Gothic Book"/>
          <w:color w:val="000000" w:themeColor="text1"/>
          <w:sz w:val="22"/>
          <w:szCs w:val="22"/>
        </w:rPr>
        <w:t xml:space="preserve">Ved utbygging av ny infrastruktur knyttet til fornybar energi må miljøkonsekvensene, inkludert utslipp av klimagasser som er lagret i naturlige karbonlagre, forurensing og tap av naturmangfold og naturtyper hensyntas gjennom tilstrekkelig utredning. Mer bærekraftig arealforvaltning og mindre overforbruk av areal må prioriteres i utbygging av all ny infrastruktur. Viktigheten av at regjeringen gjør Norge arealpositivt, blant annet gjennom å verne verdifull natur, og restaurere ødelagt og skadet natur, er stor. </w:t>
      </w:r>
    </w:p>
    <w:p w14:paraId="5212022E" w14:textId="5FB3EDA4" w:rsidR="006C0D96" w:rsidRPr="00B5598F" w:rsidRDefault="00B5598F" w:rsidP="00B5598F">
      <w:pPr>
        <w:textAlignment w:val="baseline"/>
        <w:rPr>
          <w:rFonts w:ascii="Franklin Gothic Book" w:eastAsia="Franklin Gothic Book" w:hAnsi="Franklin Gothic Book" w:cs="Franklin Gothic Book"/>
          <w:color w:val="000000"/>
          <w:sz w:val="22"/>
          <w:szCs w:val="22"/>
          <w:lang w:eastAsia="nb-NO"/>
        </w:rPr>
      </w:pPr>
      <w:r w:rsidRPr="00150E0D">
        <w:rPr>
          <w:rFonts w:ascii="Franklin Gothic Book" w:eastAsia="Franklin Gothic Book" w:hAnsi="Franklin Gothic Book" w:cs="Franklin Gothic Book"/>
          <w:color w:val="000000" w:themeColor="text1"/>
          <w:sz w:val="22"/>
          <w:szCs w:val="22"/>
          <w:lang w:eastAsia="nb-NO"/>
        </w:rPr>
        <w:t xml:space="preserve">Verden trenger mer ren energi og det er positivt at regjeringen ønsker å stimulere til økt utbygging av fornybar energi i utviklingsland gjennom det nye klimainvesteringsfondet på 10 milliarder som blir forvaltet av </w:t>
      </w:r>
      <w:proofErr w:type="spellStart"/>
      <w:r w:rsidRPr="00150E0D">
        <w:rPr>
          <w:rFonts w:ascii="Franklin Gothic Book" w:eastAsia="Franklin Gothic Book" w:hAnsi="Franklin Gothic Book" w:cs="Franklin Gothic Book"/>
          <w:color w:val="000000" w:themeColor="text1"/>
          <w:sz w:val="22"/>
          <w:szCs w:val="22"/>
          <w:lang w:eastAsia="nb-NO"/>
        </w:rPr>
        <w:t>Norfund</w:t>
      </w:r>
      <w:proofErr w:type="spellEnd"/>
      <w:r w:rsidRPr="00150E0D">
        <w:rPr>
          <w:rFonts w:ascii="Franklin Gothic Book" w:eastAsia="Franklin Gothic Book" w:hAnsi="Franklin Gothic Book" w:cs="Franklin Gothic Book"/>
          <w:color w:val="000000" w:themeColor="text1"/>
          <w:sz w:val="22"/>
          <w:szCs w:val="22"/>
          <w:lang w:eastAsia="nb-NO"/>
        </w:rPr>
        <w:t xml:space="preserve">. </w:t>
      </w:r>
      <w:hyperlink r:id="rId7">
        <w:proofErr w:type="spellStart"/>
        <w:r w:rsidRPr="00150E0D">
          <w:rPr>
            <w:rStyle w:val="Hyperkobling"/>
            <w:rFonts w:ascii="Franklin Gothic Book" w:eastAsia="Franklin Gothic Book" w:hAnsi="Franklin Gothic Book" w:cs="Franklin Gothic Book"/>
            <w:sz w:val="22"/>
            <w:szCs w:val="22"/>
            <w:lang w:eastAsia="nb-NO"/>
          </w:rPr>
          <w:t>ForUM</w:t>
        </w:r>
        <w:proofErr w:type="spellEnd"/>
        <w:r w:rsidRPr="00150E0D">
          <w:rPr>
            <w:rStyle w:val="Hyperkobling"/>
            <w:rFonts w:ascii="Franklin Gothic Book" w:eastAsia="Franklin Gothic Book" w:hAnsi="Franklin Gothic Book" w:cs="Franklin Gothic Book"/>
            <w:sz w:val="22"/>
            <w:szCs w:val="22"/>
            <w:lang w:eastAsia="nb-NO"/>
          </w:rPr>
          <w:t xml:space="preserve"> frykter derimot at satsningen på ren energi vil gå på bekostning av andre tiltak</w:t>
        </w:r>
      </w:hyperlink>
      <w:r w:rsidRPr="00150E0D">
        <w:rPr>
          <w:rFonts w:ascii="Franklin Gothic Book" w:eastAsia="Franklin Gothic Book" w:hAnsi="Franklin Gothic Book" w:cs="Franklin Gothic Book"/>
          <w:color w:val="000000" w:themeColor="text1"/>
          <w:sz w:val="22"/>
          <w:szCs w:val="22"/>
          <w:lang w:eastAsia="nb-NO"/>
        </w:rPr>
        <w:t xml:space="preserve"> som fører til fattigdomsreduksjon og gir utviklingseffekt for de som trenger det mest. Det er viktig at bistandens formål om å bekjempe fattigdom ligger fast. Vi mener derfor at det er grunn til å advare mot å gjenta </w:t>
      </w:r>
      <w:hyperlink r:id="rId8">
        <w:r w:rsidRPr="00150E0D">
          <w:rPr>
            <w:rStyle w:val="Hyperkobling"/>
            <w:rFonts w:ascii="Franklin Gothic Book" w:eastAsia="Franklin Gothic Book" w:hAnsi="Franklin Gothic Book" w:cs="Franklin Gothic Book"/>
            <w:sz w:val="22"/>
            <w:szCs w:val="22"/>
            <w:lang w:eastAsia="nb-NO"/>
          </w:rPr>
          <w:t xml:space="preserve">feilene </w:t>
        </w:r>
        <w:proofErr w:type="spellStart"/>
        <w:r w:rsidRPr="00150E0D">
          <w:rPr>
            <w:rStyle w:val="Hyperkobling"/>
            <w:rFonts w:ascii="Franklin Gothic Book" w:eastAsia="Franklin Gothic Book" w:hAnsi="Franklin Gothic Book" w:cs="Franklin Gothic Book"/>
            <w:sz w:val="22"/>
            <w:szCs w:val="22"/>
            <w:lang w:eastAsia="nb-NO"/>
          </w:rPr>
          <w:t>Norfund</w:t>
        </w:r>
        <w:proofErr w:type="spellEnd"/>
        <w:r w:rsidRPr="00150E0D">
          <w:rPr>
            <w:rStyle w:val="Hyperkobling"/>
            <w:rFonts w:ascii="Franklin Gothic Book" w:eastAsia="Franklin Gothic Book" w:hAnsi="Franklin Gothic Book" w:cs="Franklin Gothic Book"/>
            <w:sz w:val="22"/>
            <w:szCs w:val="22"/>
            <w:lang w:eastAsia="nb-NO"/>
          </w:rPr>
          <w:t xml:space="preserve"> gjorde i perioden 2000-2013,</w:t>
        </w:r>
      </w:hyperlink>
      <w:r w:rsidRPr="00150E0D">
        <w:rPr>
          <w:rFonts w:ascii="Franklin Gothic Book" w:eastAsia="Franklin Gothic Book" w:hAnsi="Franklin Gothic Book" w:cs="Franklin Gothic Book"/>
          <w:color w:val="000000" w:themeColor="text1"/>
          <w:sz w:val="22"/>
          <w:szCs w:val="22"/>
          <w:lang w:eastAsia="nb-NO"/>
        </w:rPr>
        <w:t xml:space="preserve"> da satsningen på ren energi ikke førte til de forventede resultatene innen fattigdomsreduksjon. Norske selskapers investeringer i utlandet bør også ha strenge krav til å oppfylle menneskerettighetene og urfolks rettigheter, noe som ofte er særlig relevant i investeringer i ren energi. </w:t>
      </w:r>
    </w:p>
    <w:sectPr w:rsidR="006C0D96" w:rsidRPr="00B5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8F"/>
    <w:rsid w:val="006C0D96"/>
    <w:rsid w:val="00B559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7F84"/>
  <w15:chartTrackingRefBased/>
  <w15:docId w15:val="{29C4926F-447C-4BF5-80BF-6A8205C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8F"/>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revisjonen.no/rapporter-mappe/NO-2013-2014/undersokelse-av-norsk-bistand-til-ren-energi/"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forumfor.no/assets/docs/H%C3%B8ringssvar-til-forslag-om-endring-i-lov-om-Statens-investeringsfond-for-n%C3%A6ringsvirksomhet-i-utviklingsland_ForUM.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for.no/assets/docs/2021-09-10-H%c3%b8ringssvar-til-forslag-til-endringer-av-EU-direktivet-for-fornybar-energi-fra-ForUM.pdf" TargetMode="External"/><Relationship Id="rId11" Type="http://schemas.openxmlformats.org/officeDocument/2006/relationships/customXml" Target="../customXml/item1.xml"/><Relationship Id="rId5" Type="http://schemas.openxmlformats.org/officeDocument/2006/relationships/hyperlink" Target="https://forumfor.no/assets/docs/H%c3%b8ringssvar-til-Klimaplan-2021-2030-fra-ForUM-fellesskapet.pdf" TargetMode="External"/><Relationship Id="rId10" Type="http://schemas.openxmlformats.org/officeDocument/2006/relationships/theme" Target="theme/theme1.xml"/><Relationship Id="rId4" Type="http://schemas.openxmlformats.org/officeDocument/2006/relationships/hyperlink" Target="https://www.forumfor.no/assets/docs/H%c3%b8ringssvar-Klimakur-2030-ForUM.pdf"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0E86AB6C791E4EA6C894D23FBF3657" ma:contentTypeVersion="16" ma:contentTypeDescription="Opprett et nytt dokument." ma:contentTypeScope="" ma:versionID="3abfd06e49d0e16f9c9ad946b0271793">
  <xsd:schema xmlns:xsd="http://www.w3.org/2001/XMLSchema" xmlns:xs="http://www.w3.org/2001/XMLSchema" xmlns:p="http://schemas.microsoft.com/office/2006/metadata/properties" xmlns:ns2="a1b215dc-a227-462a-830b-cf6d60fe0371" xmlns:ns3="63661455-c7f4-4b37-bee1-d48c30c16dce" targetNamespace="http://schemas.microsoft.com/office/2006/metadata/properties" ma:root="true" ma:fieldsID="82eb1af7924088beec9fa07b53f51517" ns2:_="" ns3:_="">
    <xsd:import namespace="a1b215dc-a227-462a-830b-cf6d60fe0371"/>
    <xsd:import namespace="63661455-c7f4-4b37-bee1-d48c30c16d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215dc-a227-462a-830b-cf6d60fe0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d9e89a6-a332-44ef-9a5e-c4a4a048d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661455-c7f4-4b37-bee1-d48c30c16dc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d76c85f4-17cd-4973-bcef-bdc237cea5b8}" ma:internalName="TaxCatchAll" ma:showField="CatchAllData" ma:web="63661455-c7f4-4b37-bee1-d48c30c16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661455-c7f4-4b37-bee1-d48c30c16dce" xsi:nil="true"/>
    <lcf76f155ced4ddcb4097134ff3c332f xmlns="a1b215dc-a227-462a-830b-cf6d60fe0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C7A57-851C-4CC1-80D9-BC3088E5BADB}"/>
</file>

<file path=customXml/itemProps2.xml><?xml version="1.0" encoding="utf-8"?>
<ds:datastoreItem xmlns:ds="http://schemas.openxmlformats.org/officeDocument/2006/customXml" ds:itemID="{28B9C7D4-BE5F-4250-883D-4D6BFD1092C6}"/>
</file>

<file path=customXml/itemProps3.xml><?xml version="1.0" encoding="utf-8"?>
<ds:datastoreItem xmlns:ds="http://schemas.openxmlformats.org/officeDocument/2006/customXml" ds:itemID="{1E5A8B3A-0B68-47B7-A393-354414D0C518}"/>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3826</Characters>
  <Application>Microsoft Office Word</Application>
  <DocSecurity>0</DocSecurity>
  <Lines>31</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Matias Nave</dc:creator>
  <cp:keywords/>
  <dc:description/>
  <cp:lastModifiedBy>Sondre Matias Nave</cp:lastModifiedBy>
  <cp:revision>1</cp:revision>
  <dcterms:created xsi:type="dcterms:W3CDTF">2022-05-19T14:44:00Z</dcterms:created>
  <dcterms:modified xsi:type="dcterms:W3CDTF">2022-05-19T14:44:00Z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0x010100860E86AB6C791E4EA6C894D23FBF3657</vt:lpwstr>
  </property>
</Properties>
</file>